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38" w:rsidRDefault="00353138" w:rsidP="00353138">
      <w:pPr>
        <w:spacing w:after="0"/>
        <w:ind w:left="360"/>
        <w:rPr>
          <w:rFonts w:ascii="Avenir Next LT Pro Light" w:hAnsi="Avenir Next LT Pro Light"/>
          <w:color w:val="00B050"/>
          <w:u w:val="single"/>
          <w:lang w:val="de-DE"/>
        </w:rPr>
      </w:pPr>
      <w:r w:rsidRPr="00C61770">
        <w:rPr>
          <w:rFonts w:ascii="Avenir Next LT Pro Light" w:hAnsi="Avenir Next LT Pro Light"/>
          <w:color w:val="00B050"/>
          <w:u w:val="single"/>
          <w:lang w:val="de-DE"/>
        </w:rPr>
        <w:t>3.  Clear Compass: Regeln beachten.</w:t>
      </w:r>
    </w:p>
    <w:p w:rsidR="00353138" w:rsidRPr="00C61770" w:rsidRDefault="00353138" w:rsidP="00353138">
      <w:pPr>
        <w:spacing w:after="0"/>
        <w:ind w:left="360"/>
        <w:rPr>
          <w:rFonts w:ascii="Avenir Next LT Pro Light" w:hAnsi="Avenir Next LT Pro Light"/>
          <w:color w:val="00B050"/>
          <w:u w:val="single"/>
          <w:lang w:val="de-DE"/>
        </w:rPr>
      </w:pPr>
    </w:p>
    <w:p w:rsidR="00353138" w:rsidRPr="00C61770" w:rsidRDefault="00353138" w:rsidP="00353138">
      <w:pPr>
        <w:spacing w:after="0"/>
        <w:ind w:left="360"/>
        <w:rPr>
          <w:rFonts w:ascii="Avenir Next LT Pro Light" w:hAnsi="Avenir Next LT Pro Light"/>
          <w:b/>
          <w:bCs/>
          <w:color w:val="00B050"/>
          <w:lang w:val="de-DE"/>
        </w:rPr>
      </w:pPr>
      <w:r w:rsidRPr="00C61770">
        <w:rPr>
          <w:rFonts w:ascii="Avenir Next LT Pro Light" w:hAnsi="Avenir Next LT Pro Light"/>
          <w:b/>
          <w:bCs/>
          <w:color w:val="00B050"/>
          <w:lang w:val="de-DE"/>
        </w:rPr>
        <w:t>Klare Strukturen und verbindliche Regeln geben Orientierung und schaffen einen sicheren Rahmen für Entwicklung und Lernen.</w:t>
      </w:r>
    </w:p>
    <w:p w:rsidR="00353138" w:rsidRPr="00C61770" w:rsidRDefault="00353138" w:rsidP="00353138">
      <w:pPr>
        <w:numPr>
          <w:ilvl w:val="0"/>
          <w:numId w:val="1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>Sozialziele:</w:t>
      </w:r>
      <w:r w:rsidRPr="00C61770">
        <w:rPr>
          <w:rFonts w:ascii="Avenir Next LT Pro Light" w:hAnsi="Avenir Next LT Pro Light"/>
          <w:lang w:val="de-DE"/>
        </w:rPr>
        <w:t> Die Schülerinnen und Schüler definieren gemeinsam Sozialziele, die fächerübergreifend in den Unterricht integriert werden. Dies fördert gezielt die sozial-emotionale Kompetenz im Schulalltag.</w:t>
      </w:r>
    </w:p>
    <w:p w:rsidR="00353138" w:rsidRPr="00C61770" w:rsidRDefault="00353138" w:rsidP="00353138">
      <w:pPr>
        <w:pStyle w:val="Listenabsatz"/>
        <w:numPr>
          <w:ilvl w:val="0"/>
          <w:numId w:val="1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 xml:space="preserve">Pädagogische Haltung: „Neue Autorität“: </w:t>
      </w:r>
      <w:r w:rsidRPr="00C61770">
        <w:rPr>
          <w:rFonts w:ascii="Avenir Next LT Pro Light" w:hAnsi="Avenir Next LT Pro Light"/>
          <w:lang w:val="de-DE"/>
        </w:rPr>
        <w:t>Wir orientieren uns am Konzept der </w:t>
      </w:r>
      <w:r w:rsidRPr="00C61770">
        <w:rPr>
          <w:rFonts w:ascii="Avenir Next LT Pro Light" w:hAnsi="Avenir Next LT Pro Light"/>
          <w:b/>
          <w:bCs/>
          <w:lang w:val="de-DE"/>
        </w:rPr>
        <w:t>Neuen Autorität (Haim Omer)</w:t>
      </w:r>
      <w:r w:rsidRPr="00C61770">
        <w:rPr>
          <w:rFonts w:ascii="Avenir Next LT Pro Light" w:hAnsi="Avenir Next LT Pro Light"/>
          <w:lang w:val="de-DE"/>
        </w:rPr>
        <w:t xml:space="preserve">, das auf „Stärke statt Macht“ setzt. Statt auf hierarchische Macht setzen wir </w:t>
      </w:r>
      <w:proofErr w:type="gramStart"/>
      <w:r w:rsidRPr="00C61770">
        <w:rPr>
          <w:rFonts w:ascii="Avenir Next LT Pro Light" w:hAnsi="Avenir Next LT Pro Light"/>
          <w:lang w:val="de-DE"/>
        </w:rPr>
        <w:t>auf pädagogische Präsenz</w:t>
      </w:r>
      <w:proofErr w:type="gramEnd"/>
      <w:r w:rsidRPr="00C61770">
        <w:rPr>
          <w:rFonts w:ascii="Avenir Next LT Pro Light" w:hAnsi="Avenir Next LT Pro Light"/>
          <w:lang w:val="de-DE"/>
        </w:rPr>
        <w:t xml:space="preserve"> und eine klare Haltung der Sorge und Verantwortung (</w:t>
      </w:r>
      <w:r w:rsidRPr="00C61770">
        <w:rPr>
          <w:rFonts w:ascii="Avenir Next LT Pro Light" w:hAnsi="Avenir Next LT Pro Light"/>
          <w:b/>
          <w:bCs/>
          <w:lang w:val="de-DE"/>
        </w:rPr>
        <w:t xml:space="preserve">Präsenz und Beziehung). </w:t>
      </w:r>
      <w:r w:rsidRPr="00C61770">
        <w:rPr>
          <w:rFonts w:ascii="Avenir Next LT Pro Light" w:hAnsi="Avenir Next LT Pro Light"/>
          <w:lang w:val="de-DE"/>
        </w:rPr>
        <w:t>Wir vermitteln Halt und setzen klare Grenzen, ohne zu demütigen. Das Ziel ist eine wertschätzende, belastbare Beziehung zwischen Lehrkräften und Schülern (</w:t>
      </w:r>
      <w:r w:rsidRPr="00C61770">
        <w:rPr>
          <w:rFonts w:ascii="Avenir Next LT Pro Light" w:hAnsi="Avenir Next LT Pro Light"/>
          <w:b/>
          <w:bCs/>
          <w:lang w:val="de-DE"/>
        </w:rPr>
        <w:t xml:space="preserve">Wachsame Sorge). </w:t>
      </w:r>
    </w:p>
    <w:p w:rsidR="00353138" w:rsidRPr="00C61770" w:rsidRDefault="00353138" w:rsidP="00353138">
      <w:pPr>
        <w:pStyle w:val="Listenabsatz"/>
        <w:numPr>
          <w:ilvl w:val="0"/>
          <w:numId w:val="1"/>
        </w:numPr>
        <w:tabs>
          <w:tab w:val="num" w:pos="720"/>
        </w:tabs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 xml:space="preserve">Multiprofessionelle Vernetzung: </w:t>
      </w:r>
      <w:r w:rsidRPr="00C61770">
        <w:rPr>
          <w:rFonts w:ascii="Avenir Next LT Pro Light" w:hAnsi="Avenir Next LT Pro Light"/>
          <w:lang w:val="de-DE"/>
        </w:rPr>
        <w:t>Um die Einzellehrkraft zu entlasten und ein starkes pädagogisches Netz zu knüpfen, arbeiten wir eng zusammen. Wir vernetzen uns intensiv mit Eltern, der Jugendsozialarbeit (</w:t>
      </w:r>
      <w:proofErr w:type="spellStart"/>
      <w:r w:rsidRPr="00C61770">
        <w:rPr>
          <w:rFonts w:ascii="Avenir Next LT Pro Light" w:hAnsi="Avenir Next LT Pro Light"/>
          <w:lang w:val="de-DE"/>
        </w:rPr>
        <w:t>JaS</w:t>
      </w:r>
      <w:proofErr w:type="spellEnd"/>
      <w:r w:rsidRPr="00C61770">
        <w:rPr>
          <w:rFonts w:ascii="Avenir Next LT Pro Light" w:hAnsi="Avenir Next LT Pro Light"/>
          <w:lang w:val="de-DE"/>
        </w:rPr>
        <w:t xml:space="preserve">) und den HPT-Mitarbeitenden und tragen gemeinsam Verantwortung. Die gesamte Schulgemeinschaft signalisiert: „Wir sind da und wir geben nicht auf.“ Dies </w:t>
      </w:r>
      <w:proofErr w:type="gramStart"/>
      <w:r w:rsidRPr="00C61770">
        <w:rPr>
          <w:rFonts w:ascii="Avenir Next LT Pro Light" w:hAnsi="Avenir Next LT Pro Light"/>
          <w:lang w:val="de-DE"/>
        </w:rPr>
        <w:t>stärkt</w:t>
      </w:r>
      <w:proofErr w:type="gramEnd"/>
      <w:r w:rsidRPr="00C61770">
        <w:rPr>
          <w:rFonts w:ascii="Avenir Next LT Pro Light" w:hAnsi="Avenir Next LT Pro Light"/>
          <w:lang w:val="de-DE"/>
        </w:rPr>
        <w:t xml:space="preserve"> das kollektive Verantwortungsgefühl und die pädagogische Sicherheit.</w:t>
      </w:r>
    </w:p>
    <w:p w:rsidR="00353138" w:rsidRPr="00C61770" w:rsidRDefault="00353138" w:rsidP="00353138">
      <w:pPr>
        <w:numPr>
          <w:ilvl w:val="0"/>
          <w:numId w:val="1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>Null-Toleranz-Prinzip:</w:t>
      </w:r>
      <w:r w:rsidRPr="00C61770">
        <w:rPr>
          <w:rFonts w:ascii="Avenir Next LT Pro Light" w:hAnsi="Avenir Next LT Pro Light"/>
          <w:lang w:val="de-DE"/>
        </w:rPr>
        <w:t> Wir verfolgen eine klare Linie gegen jede Form von Gewalt.</w:t>
      </w:r>
    </w:p>
    <w:p w:rsidR="00353138" w:rsidRPr="00C61770" w:rsidRDefault="00353138" w:rsidP="00353138">
      <w:pPr>
        <w:numPr>
          <w:ilvl w:val="0"/>
          <w:numId w:val="1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>Schutzkonzept:</w:t>
      </w:r>
      <w:r w:rsidRPr="00C61770">
        <w:rPr>
          <w:rFonts w:ascii="Avenir Next LT Pro Light" w:hAnsi="Avenir Next LT Pro Light"/>
          <w:lang w:val="de-DE"/>
        </w:rPr>
        <w:t> Alle an der Schule Tätigen verpflichten sich, bereits Ansätze von Gewalt transparent zu machen. Durch dieses gemeinsame Vorgehen schaffen wir einen sicheren Lebens- und Lernraum für alle.</w:t>
      </w:r>
    </w:p>
    <w:p w:rsidR="00B52035" w:rsidRDefault="00B52035">
      <w:bookmarkStart w:id="0" w:name="_GoBack"/>
      <w:bookmarkEnd w:id="0"/>
    </w:p>
    <w:sectPr w:rsidR="00B520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5E24"/>
    <w:multiLevelType w:val="hybridMultilevel"/>
    <w:tmpl w:val="C71890C0"/>
    <w:lvl w:ilvl="0" w:tplc="D9FC45E4">
      <w:start w:val="1"/>
      <w:numFmt w:val="bullet"/>
      <w:lvlText w:val="-"/>
      <w:lvlJc w:val="left"/>
      <w:pPr>
        <w:ind w:left="720" w:hanging="360"/>
      </w:pPr>
      <w:rPr>
        <w:rFonts w:ascii="Avenir Next LT Pro Light" w:eastAsiaTheme="minorEastAsia" w:hAnsi="Avenir Next LT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38"/>
    <w:rsid w:val="00353138"/>
    <w:rsid w:val="00B52035"/>
    <w:rsid w:val="00F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78A0-7801-4FEA-AC5C-1C299615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138"/>
    <w:pPr>
      <w:spacing w:after="200" w:line="276" w:lineRule="auto"/>
    </w:pPr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Saaletalschule Bad Kissingen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Molitor</dc:creator>
  <cp:keywords/>
  <dc:description/>
  <cp:lastModifiedBy>Andre Molitor</cp:lastModifiedBy>
  <cp:revision>1</cp:revision>
  <dcterms:created xsi:type="dcterms:W3CDTF">2026-03-03T09:49:00Z</dcterms:created>
  <dcterms:modified xsi:type="dcterms:W3CDTF">2026-03-03T09:50:00Z</dcterms:modified>
</cp:coreProperties>
</file>