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F58" w:rsidRPr="00C61770" w:rsidRDefault="005C1F58" w:rsidP="005C1F58">
      <w:pPr>
        <w:ind w:left="360"/>
        <w:rPr>
          <w:rFonts w:ascii="Avenir Next LT Pro Light" w:hAnsi="Avenir Next LT Pro Light"/>
          <w:color w:val="00B050"/>
          <w:u w:val="single"/>
          <w:lang w:val="de-DE"/>
        </w:rPr>
      </w:pPr>
      <w:r w:rsidRPr="00C61770">
        <w:rPr>
          <w:rFonts w:ascii="Avenir Next LT Pro Light" w:hAnsi="Avenir Next LT Pro Light"/>
          <w:color w:val="00B050"/>
          <w:u w:val="single"/>
          <w:lang w:val="de-DE"/>
        </w:rPr>
        <w:t xml:space="preserve">4.  Open </w:t>
      </w:r>
      <w:proofErr w:type="spellStart"/>
      <w:r w:rsidRPr="00C61770">
        <w:rPr>
          <w:rFonts w:ascii="Avenir Next LT Pro Light" w:hAnsi="Avenir Next LT Pro Light"/>
          <w:color w:val="00B050"/>
          <w:u w:val="single"/>
          <w:lang w:val="de-DE"/>
        </w:rPr>
        <w:t>Dialogue</w:t>
      </w:r>
      <w:proofErr w:type="spellEnd"/>
      <w:r w:rsidRPr="00C61770">
        <w:rPr>
          <w:rFonts w:ascii="Avenir Next LT Pro Light" w:hAnsi="Avenir Next LT Pro Light"/>
          <w:color w:val="00B050"/>
          <w:u w:val="single"/>
          <w:lang w:val="de-DE"/>
        </w:rPr>
        <w:t xml:space="preserve">: </w:t>
      </w:r>
      <w:bookmarkStart w:id="0" w:name="_GoBack"/>
      <w:r w:rsidRPr="00C61770">
        <w:rPr>
          <w:rFonts w:ascii="Avenir Next LT Pro Light" w:hAnsi="Avenir Next LT Pro Light"/>
          <w:color w:val="00B050"/>
          <w:u w:val="single"/>
          <w:lang w:val="de-DE"/>
        </w:rPr>
        <w:t>Miteinander sprechen</w:t>
      </w:r>
      <w:bookmarkEnd w:id="0"/>
    </w:p>
    <w:p w:rsidR="005C1F58" w:rsidRPr="00C61770" w:rsidRDefault="005C1F58" w:rsidP="005C1F58">
      <w:pPr>
        <w:spacing w:after="0"/>
        <w:ind w:left="360"/>
        <w:rPr>
          <w:rFonts w:ascii="Avenir Next LT Pro Light" w:hAnsi="Avenir Next LT Pro Light"/>
          <w:b/>
          <w:bCs/>
          <w:color w:val="00B050"/>
          <w:lang w:val="de-DE"/>
        </w:rPr>
      </w:pPr>
      <w:r w:rsidRPr="00C61770">
        <w:rPr>
          <w:rFonts w:ascii="Avenir Next LT Pro Light" w:hAnsi="Avenir Next LT Pro Light"/>
          <w:b/>
          <w:bCs/>
          <w:color w:val="00B050"/>
          <w:lang w:val="de-DE"/>
        </w:rPr>
        <w:t xml:space="preserve">Wir pflegen eine offene und respektvolle Kommunikationskultur, in der Konflikte konstruktiv gelöst werden und Partizipation sowie ein gutes Miteinander eine wichtige Rolle spielt. </w:t>
      </w:r>
    </w:p>
    <w:p w:rsidR="005C1F58" w:rsidRPr="00C61770" w:rsidRDefault="005C1F58" w:rsidP="005C1F58">
      <w:pPr>
        <w:pStyle w:val="Listenabsatz"/>
        <w:numPr>
          <w:ilvl w:val="0"/>
          <w:numId w:val="1"/>
        </w:numPr>
        <w:tabs>
          <w:tab w:val="num" w:pos="720"/>
        </w:tabs>
        <w:spacing w:after="0"/>
        <w:ind w:left="709" w:hanging="425"/>
        <w:rPr>
          <w:rFonts w:ascii="Avenir Next LT Pro Light" w:hAnsi="Avenir Next LT Pro Light"/>
          <w:lang w:val="de-DE"/>
        </w:rPr>
      </w:pPr>
      <w:r w:rsidRPr="00C61770">
        <w:rPr>
          <w:rFonts w:ascii="Avenir Next LT Pro Light" w:hAnsi="Avenir Next LT Pro Light"/>
          <w:b/>
          <w:bCs/>
          <w:lang w:val="de-DE"/>
        </w:rPr>
        <w:t xml:space="preserve">Konstruktive Konfliktkultur und Deeskalation: </w:t>
      </w:r>
      <w:r w:rsidRPr="00C61770">
        <w:rPr>
          <w:rFonts w:ascii="Avenir Next LT Pro Light" w:hAnsi="Avenir Next LT Pro Light"/>
          <w:lang w:val="de-DE"/>
        </w:rPr>
        <w:t>Wir legen großen Wert auf einen konstruktiven Umgang mit Konflikten. Unser Kollegium wird gezielt darin geschult, auch in schwierigen Situationen die eigene pädagogische Haltung zu bewahren und Eskalationen durch gewaltfreie Strategien präventiv zu begegnen oder sicher zu beenden.</w:t>
      </w:r>
    </w:p>
    <w:p w:rsidR="005C1F58" w:rsidRPr="00C61770" w:rsidRDefault="005C1F58" w:rsidP="005C1F58">
      <w:pPr>
        <w:pStyle w:val="Listenabsatz"/>
        <w:numPr>
          <w:ilvl w:val="0"/>
          <w:numId w:val="1"/>
        </w:numPr>
        <w:spacing w:after="0"/>
        <w:ind w:left="709" w:hanging="425"/>
        <w:rPr>
          <w:rFonts w:ascii="Avenir Next LT Pro Light" w:hAnsi="Avenir Next LT Pro Light"/>
          <w:lang w:val="de-DE"/>
        </w:rPr>
      </w:pPr>
      <w:r w:rsidRPr="00C61770">
        <w:rPr>
          <w:rFonts w:ascii="Avenir Next LT Pro Light" w:hAnsi="Avenir Next LT Pro Light"/>
          <w:b/>
          <w:bCs/>
          <w:lang w:val="de-DE"/>
        </w:rPr>
        <w:t xml:space="preserve">Partizipation und Demokratiebildung: </w:t>
      </w:r>
      <w:r w:rsidRPr="00C61770">
        <w:rPr>
          <w:rFonts w:ascii="Avenir Next LT Pro Light" w:hAnsi="Avenir Next LT Pro Light"/>
          <w:lang w:val="de-DE"/>
        </w:rPr>
        <w:t xml:space="preserve">Wir fördern die aktive Mitgestaltung des Schullebens durch klare Strukturen. Einmal im Monat kommen alle Mitglieder der Schulgemeinschaft zu einer </w:t>
      </w:r>
      <w:r w:rsidRPr="00C61770">
        <w:rPr>
          <w:rFonts w:ascii="Avenir Next LT Pro Light" w:hAnsi="Avenir Next LT Pro Light"/>
          <w:b/>
          <w:bCs/>
          <w:lang w:val="de-DE"/>
        </w:rPr>
        <w:t>Schulversammlung</w:t>
      </w:r>
      <w:r w:rsidRPr="00C61770">
        <w:rPr>
          <w:rFonts w:ascii="Avenir Next LT Pro Light" w:hAnsi="Avenir Next LT Pro Light"/>
          <w:lang w:val="de-DE"/>
        </w:rPr>
        <w:t xml:space="preserve"> zusammen, um den Austausch zu fördern und Transparenz zu schaffen.</w:t>
      </w:r>
    </w:p>
    <w:p w:rsidR="005C1F58" w:rsidRPr="00C61770" w:rsidRDefault="005C1F58" w:rsidP="005C1F58">
      <w:pPr>
        <w:pStyle w:val="Listenabsatz"/>
        <w:numPr>
          <w:ilvl w:val="0"/>
          <w:numId w:val="1"/>
        </w:numPr>
        <w:spacing w:after="0"/>
        <w:ind w:left="709" w:hanging="425"/>
        <w:rPr>
          <w:rFonts w:ascii="Avenir Next LT Pro Light" w:hAnsi="Avenir Next LT Pro Light"/>
          <w:lang w:val="de-DE"/>
        </w:rPr>
      </w:pPr>
      <w:r w:rsidRPr="00C61770">
        <w:rPr>
          <w:rFonts w:ascii="Avenir Next LT Pro Light" w:hAnsi="Avenir Next LT Pro Light"/>
          <w:b/>
          <w:bCs/>
          <w:lang w:val="de-DE"/>
        </w:rPr>
        <w:t>Direkter Dialog:</w:t>
      </w:r>
      <w:r w:rsidRPr="00C61770">
        <w:rPr>
          <w:rFonts w:ascii="Avenir Next LT Pro Light" w:hAnsi="Avenir Next LT Pro Light"/>
          <w:lang w:val="de-DE"/>
        </w:rPr>
        <w:t> Die Schulleitung nimmt regelmäßig an Klassensprecherversammlungen teil, um die Schülerinnen und Schüler direkt in Entscheidungsprozesse einzubinden.</w:t>
      </w:r>
    </w:p>
    <w:p w:rsidR="005C1F58" w:rsidRPr="00C61770" w:rsidRDefault="005C1F58" w:rsidP="005C1F58">
      <w:pPr>
        <w:pStyle w:val="Listenabsatz"/>
        <w:numPr>
          <w:ilvl w:val="0"/>
          <w:numId w:val="1"/>
        </w:numPr>
        <w:spacing w:after="0"/>
        <w:ind w:left="709" w:hanging="425"/>
        <w:rPr>
          <w:rFonts w:ascii="Avenir Next LT Pro Light" w:hAnsi="Avenir Next LT Pro Light"/>
          <w:lang w:val="de-DE"/>
        </w:rPr>
      </w:pPr>
      <w:r w:rsidRPr="00C61770">
        <w:rPr>
          <w:rFonts w:ascii="Avenir Next LT Pro Light" w:hAnsi="Avenir Next LT Pro Light"/>
          <w:b/>
          <w:bCs/>
          <w:lang w:val="de-DE"/>
        </w:rPr>
        <w:t>Stärkung der SMV:</w:t>
      </w:r>
      <w:r w:rsidRPr="00C61770">
        <w:rPr>
          <w:rFonts w:ascii="Avenir Next LT Pro Light" w:hAnsi="Avenir Next LT Pro Light"/>
          <w:lang w:val="de-DE"/>
        </w:rPr>
        <w:t xml:space="preserve"> Die Arbeit der Schülermitverantwortung wird durch feste SMV-Beauftragte und die Vernetzung mit anderen Schulen </w:t>
      </w:r>
      <w:r>
        <w:rPr>
          <w:rFonts w:ascii="Avenir Next LT Pro Light" w:hAnsi="Avenir Next LT Pro Light"/>
          <w:lang w:val="de-DE"/>
        </w:rPr>
        <w:t>gefördert</w:t>
      </w:r>
      <w:r w:rsidRPr="00C61770">
        <w:rPr>
          <w:rFonts w:ascii="Avenir Next LT Pro Light" w:hAnsi="Avenir Next LT Pro Light"/>
          <w:lang w:val="de-DE"/>
        </w:rPr>
        <w:t>.</w:t>
      </w:r>
    </w:p>
    <w:p w:rsidR="005C1F58" w:rsidRPr="00C61770" w:rsidRDefault="005C1F58" w:rsidP="005C1F58">
      <w:pPr>
        <w:pStyle w:val="Listenabsatz"/>
        <w:numPr>
          <w:ilvl w:val="0"/>
          <w:numId w:val="1"/>
        </w:numPr>
        <w:spacing w:after="0"/>
        <w:ind w:left="709" w:hanging="425"/>
        <w:rPr>
          <w:rFonts w:ascii="Avenir Next LT Pro Light" w:hAnsi="Avenir Next LT Pro Light"/>
          <w:lang w:val="de-DE"/>
        </w:rPr>
      </w:pPr>
      <w:r w:rsidRPr="00C61770">
        <w:rPr>
          <w:rFonts w:ascii="Avenir Next LT Pro Light" w:hAnsi="Avenir Next LT Pro Light"/>
          <w:b/>
          <w:bCs/>
          <w:lang w:val="de-DE"/>
        </w:rPr>
        <w:t xml:space="preserve">Stärkung der Schulgemeinschaft: </w:t>
      </w:r>
      <w:r w:rsidRPr="00C61770">
        <w:rPr>
          <w:rFonts w:ascii="Avenir Next LT Pro Light" w:hAnsi="Avenir Next LT Pro Light"/>
          <w:lang w:val="de-DE"/>
        </w:rPr>
        <w:t xml:space="preserve">Um das Miteinander und das Wir-Gefühl zu festigen, haben wir unser Veranstaltungsangebot wiederbelebt und intensiviert. Dabei stehen beispielsweise die Durchführung von Schulausflügen (z. B. gemeinsames Eislaufen) und thematischen Projekttagen zu Schwerpunkten </w:t>
      </w:r>
      <w:r>
        <w:rPr>
          <w:rFonts w:ascii="Avenir Next LT Pro Light" w:hAnsi="Avenir Next LT Pro Light"/>
          <w:lang w:val="de-DE"/>
        </w:rPr>
        <w:t xml:space="preserve">wie z.B. </w:t>
      </w:r>
      <w:r w:rsidRPr="00C61770">
        <w:rPr>
          <w:rFonts w:ascii="Avenir Next LT Pro Light" w:hAnsi="Avenir Next LT Pro Light"/>
          <w:lang w:val="de-DE"/>
        </w:rPr>
        <w:t xml:space="preserve">Selbstbewusstsein </w:t>
      </w:r>
      <w:r>
        <w:rPr>
          <w:rFonts w:ascii="Avenir Next LT Pro Light" w:hAnsi="Avenir Next LT Pro Light"/>
          <w:lang w:val="de-DE"/>
        </w:rPr>
        <w:t>oder Miteinander</w:t>
      </w:r>
      <w:r w:rsidRPr="00C61770">
        <w:rPr>
          <w:rFonts w:ascii="Avenir Next LT Pro Light" w:hAnsi="Avenir Next LT Pro Light"/>
          <w:lang w:val="de-DE"/>
        </w:rPr>
        <w:t xml:space="preserve"> genauso im Fokus wie die Etablierung eines lebendigen Veranstaltungskalenders mit Sommerfesten, Weihnachtsbasaren sowie thematischen Feiern (z. B. Schulkino, Halloween, Fasching).</w:t>
      </w:r>
    </w:p>
    <w:p w:rsidR="00B52035" w:rsidRDefault="00B52035"/>
    <w:sectPr w:rsidR="00B520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Next LT Pro Light">
    <w:altName w:val="Avenir Next LT Pro Light"/>
    <w:charset w:val="00"/>
    <w:family w:val="swiss"/>
    <w:pitch w:val="variable"/>
    <w:sig w:usb0="A00000EF" w:usb1="5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05C6A"/>
    <w:multiLevelType w:val="hybridMultilevel"/>
    <w:tmpl w:val="1E16A028"/>
    <w:lvl w:ilvl="0" w:tplc="D9FC45E4">
      <w:start w:val="1"/>
      <w:numFmt w:val="bullet"/>
      <w:lvlText w:val="-"/>
      <w:lvlJc w:val="left"/>
      <w:pPr>
        <w:ind w:left="1080" w:hanging="360"/>
      </w:pPr>
      <w:rPr>
        <w:rFonts w:ascii="Avenir Next LT Pro Light" w:eastAsiaTheme="minorEastAsia" w:hAnsi="Avenir Next LT Pro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58"/>
    <w:rsid w:val="005C1F58"/>
    <w:rsid w:val="00B52035"/>
    <w:rsid w:val="00FB2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279D0-96DC-4E26-9D08-7CB74EC8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1F58"/>
    <w:pPr>
      <w:spacing w:after="200" w:line="276" w:lineRule="auto"/>
    </w:pPr>
    <w:rPr>
      <w:rFonts w:eastAsiaTheme="minorEastAsia"/>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C1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Saaletalschule Bad Kissingen</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Molitor</dc:creator>
  <cp:keywords/>
  <dc:description/>
  <cp:lastModifiedBy>Andre Molitor</cp:lastModifiedBy>
  <cp:revision>1</cp:revision>
  <dcterms:created xsi:type="dcterms:W3CDTF">2026-03-03T09:50:00Z</dcterms:created>
  <dcterms:modified xsi:type="dcterms:W3CDTF">2026-03-03T09:51:00Z</dcterms:modified>
</cp:coreProperties>
</file>